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7F" w:rsidRPr="001A2137" w:rsidRDefault="0073307F" w:rsidP="0073307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1A2137">
        <w:rPr>
          <w:rFonts w:ascii="Times New Roman" w:hAnsi="Times New Roman"/>
          <w:b/>
          <w:sz w:val="24"/>
          <w:szCs w:val="24"/>
        </w:rPr>
        <w:t>Technical Drafting</w:t>
      </w:r>
    </w:p>
    <w:p w:rsidR="00D22331" w:rsidRDefault="0073307F" w:rsidP="001F39F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 SkillsUSA </w:t>
      </w:r>
      <w:r w:rsidR="0096616C">
        <w:rPr>
          <w:rFonts w:ascii="Times New Roman" w:hAnsi="Times New Roman"/>
          <w:b/>
          <w:bCs/>
          <w:sz w:val="24"/>
          <w:szCs w:val="24"/>
        </w:rPr>
        <w:t>20</w:t>
      </w:r>
      <w:r w:rsidR="001F39FD">
        <w:rPr>
          <w:rFonts w:ascii="Times New Roman" w:hAnsi="Times New Roman"/>
          <w:b/>
          <w:bCs/>
          <w:sz w:val="24"/>
          <w:szCs w:val="24"/>
        </w:rPr>
        <w:t>2</w:t>
      </w:r>
      <w:r w:rsidR="00EA5900">
        <w:rPr>
          <w:rFonts w:ascii="Times New Roman" w:hAnsi="Times New Roman"/>
          <w:b/>
          <w:bCs/>
          <w:sz w:val="24"/>
          <w:szCs w:val="24"/>
        </w:rPr>
        <w:t>4</w:t>
      </w:r>
    </w:p>
    <w:p w:rsidR="0073307F" w:rsidRPr="001A2137" w:rsidRDefault="0073307F" w:rsidP="001F39FD">
      <w:pPr>
        <w:jc w:val="center"/>
        <w:rPr>
          <w:rFonts w:ascii="Times New Roman" w:hAnsi="Times New Roman"/>
          <w:b/>
          <w:sz w:val="24"/>
          <w:szCs w:val="24"/>
        </w:rPr>
      </w:pPr>
      <w:r w:rsidRPr="001A2137">
        <w:rPr>
          <w:rFonts w:ascii="Times New Roman" w:hAnsi="Times New Roman"/>
          <w:b/>
          <w:sz w:val="24"/>
          <w:szCs w:val="24"/>
        </w:rPr>
        <w:t>Tool List</w:t>
      </w:r>
    </w:p>
    <w:p w:rsidR="00777E09" w:rsidRPr="008723FE" w:rsidRDefault="00777E09" w:rsidP="0073307F">
      <w:pPr>
        <w:pStyle w:val="NoSpacing"/>
        <w:rPr>
          <w:rFonts w:ascii="Times New Roman" w:hAnsi="Times New Roman"/>
          <w:sz w:val="16"/>
          <w:szCs w:val="16"/>
        </w:rPr>
      </w:pPr>
    </w:p>
    <w:p w:rsidR="0096616C" w:rsidRDefault="0096616C" w:rsidP="0096616C">
      <w:pPr>
        <w:rPr>
          <w:rFonts w:ascii="Times New Roman" w:hAnsi="Times New Roman"/>
          <w:b/>
          <w:sz w:val="24"/>
          <w:szCs w:val="24"/>
        </w:rPr>
      </w:pPr>
      <w:r w:rsidRPr="00D45D86">
        <w:rPr>
          <w:rFonts w:ascii="Times New Roman" w:hAnsi="Times New Roman"/>
          <w:b/>
          <w:sz w:val="24"/>
          <w:szCs w:val="24"/>
        </w:rPr>
        <w:t>Supplied by the technical committee:</w:t>
      </w:r>
    </w:p>
    <w:p w:rsidR="00314EDC" w:rsidRDefault="00917E7D" w:rsidP="00314E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Flat table space approximately </w:t>
      </w:r>
      <w:r w:rsidR="00314EDC" w:rsidRPr="00314EDC">
        <w:rPr>
          <w:rFonts w:ascii="Times New Roman" w:hAnsi="Times New Roman"/>
          <w:sz w:val="24"/>
        </w:rPr>
        <w:t>24” x 60”</w:t>
      </w:r>
    </w:p>
    <w:p w:rsidR="00917E7D" w:rsidRPr="00314EDC" w:rsidRDefault="00917E7D" w:rsidP="00314E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</w:t>
      </w:r>
    </w:p>
    <w:p w:rsidR="001C366E" w:rsidRDefault="00314EDC" w:rsidP="00314E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314EDC">
        <w:rPr>
          <w:rFonts w:ascii="Times New Roman" w:hAnsi="Times New Roman"/>
          <w:sz w:val="24"/>
        </w:rPr>
        <w:t>Access to power</w:t>
      </w:r>
    </w:p>
    <w:p w:rsidR="00314EDC" w:rsidRDefault="00314EDC" w:rsidP="001C366E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outlets</w:t>
      </w:r>
    </w:p>
    <w:p w:rsidR="00314EDC" w:rsidRDefault="00314EDC" w:rsidP="00314E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Flash drive to save PDF files of your completed work.</w:t>
      </w:r>
    </w:p>
    <w:p w:rsidR="00917E7D" w:rsidRDefault="00917E7D" w:rsidP="00314E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Paper as needed</w:t>
      </w:r>
    </w:p>
    <w:p w:rsidR="00314EDC" w:rsidRPr="00314EDC" w:rsidRDefault="00314EDC" w:rsidP="00314E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314EDC">
        <w:rPr>
          <w:rFonts w:ascii="Times New Roman" w:hAnsi="Times New Roman"/>
          <w:sz w:val="24"/>
        </w:rPr>
        <w:t>All necessary information and furnishings for judges and technical committees</w:t>
      </w:r>
    </w:p>
    <w:p w:rsidR="0074201B" w:rsidRDefault="0074201B" w:rsidP="00314EDC">
      <w:pPr>
        <w:rPr>
          <w:rFonts w:ascii="Times New Roman" w:hAnsi="Times New Roman"/>
          <w:b/>
          <w:sz w:val="24"/>
          <w:szCs w:val="24"/>
        </w:rPr>
      </w:pPr>
    </w:p>
    <w:p w:rsidR="00314EDC" w:rsidRPr="00314EDC" w:rsidRDefault="00314EDC" w:rsidP="00314EDC">
      <w:pPr>
        <w:rPr>
          <w:rFonts w:ascii="Times New Roman" w:hAnsi="Times New Roman"/>
          <w:b/>
          <w:sz w:val="24"/>
          <w:szCs w:val="24"/>
        </w:rPr>
      </w:pPr>
      <w:r w:rsidRPr="00314EDC">
        <w:rPr>
          <w:rFonts w:ascii="Times New Roman" w:hAnsi="Times New Roman"/>
          <w:b/>
          <w:sz w:val="24"/>
          <w:szCs w:val="24"/>
        </w:rPr>
        <w:t>Supplied by the competitor:</w:t>
      </w:r>
    </w:p>
    <w:p w:rsidR="00314EDC" w:rsidRDefault="00314EDC" w:rsidP="00314E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314EDC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ersonal computer</w:t>
      </w:r>
      <w:r w:rsidRPr="00314EDC">
        <w:rPr>
          <w:rFonts w:ascii="Times New Roman" w:hAnsi="Times New Roman"/>
          <w:sz w:val="24"/>
        </w:rPr>
        <w:t>, monitor</w:t>
      </w:r>
      <w:r>
        <w:rPr>
          <w:rFonts w:ascii="Times New Roman" w:hAnsi="Times New Roman"/>
          <w:sz w:val="24"/>
        </w:rPr>
        <w:t>(s)</w:t>
      </w:r>
      <w:r w:rsidRPr="00314EDC">
        <w:rPr>
          <w:rFonts w:ascii="Times New Roman" w:hAnsi="Times New Roman"/>
          <w:sz w:val="24"/>
        </w:rPr>
        <w:t xml:space="preserve">, and input devices. </w:t>
      </w:r>
    </w:p>
    <w:p w:rsidR="00314EDC" w:rsidRDefault="00314EDC" w:rsidP="00314EDC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 w:rsidRPr="00314EDC">
        <w:rPr>
          <w:rFonts w:ascii="Times New Roman" w:hAnsi="Times New Roman"/>
          <w:sz w:val="24"/>
        </w:rPr>
        <w:t>Computers may be obtained from any</w:t>
      </w:r>
      <w:r>
        <w:rPr>
          <w:rFonts w:ascii="Times New Roman" w:hAnsi="Times New Roman"/>
          <w:sz w:val="24"/>
        </w:rPr>
        <w:t xml:space="preserve"> </w:t>
      </w:r>
      <w:r w:rsidRPr="00314EDC">
        <w:rPr>
          <w:rFonts w:ascii="Times New Roman" w:hAnsi="Times New Roman"/>
          <w:sz w:val="24"/>
        </w:rPr>
        <w:t>source.</w:t>
      </w:r>
    </w:p>
    <w:p w:rsidR="00314EDC" w:rsidRPr="00314EDC" w:rsidRDefault="00314EDC" w:rsidP="00314EDC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 w:rsidRPr="00314EDC">
        <w:rPr>
          <w:rFonts w:ascii="Times New Roman" w:hAnsi="Times New Roman"/>
          <w:sz w:val="24"/>
        </w:rPr>
        <w:t>It is advisable to have active virus-protection software on the competitor’s</w:t>
      </w:r>
      <w:r>
        <w:rPr>
          <w:rFonts w:ascii="Times New Roman" w:hAnsi="Times New Roman"/>
          <w:sz w:val="24"/>
        </w:rPr>
        <w:t xml:space="preserve"> </w:t>
      </w:r>
      <w:r w:rsidRPr="00314EDC">
        <w:rPr>
          <w:rFonts w:ascii="Times New Roman" w:hAnsi="Times New Roman"/>
          <w:sz w:val="24"/>
        </w:rPr>
        <w:t>computer.</w:t>
      </w:r>
    </w:p>
    <w:p w:rsidR="00314EDC" w:rsidRDefault="00314EDC" w:rsidP="00314EDC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Technical drafting </w:t>
      </w:r>
      <w:r w:rsidRPr="00314EDC">
        <w:rPr>
          <w:rFonts w:ascii="Times New Roman" w:hAnsi="Times New Roman"/>
          <w:sz w:val="24"/>
        </w:rPr>
        <w:t xml:space="preserve">software of choice. </w:t>
      </w:r>
    </w:p>
    <w:p w:rsidR="00314EDC" w:rsidRDefault="00314EDC" w:rsidP="00314EDC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</w:rPr>
      </w:pPr>
      <w:r w:rsidRPr="00314EDC">
        <w:rPr>
          <w:rFonts w:ascii="Times New Roman" w:hAnsi="Times New Roman"/>
          <w:sz w:val="24"/>
        </w:rPr>
        <w:t>School-owned computers must be set up to operate</w:t>
      </w:r>
      <w:r>
        <w:rPr>
          <w:rFonts w:ascii="Times New Roman" w:hAnsi="Times New Roman"/>
          <w:sz w:val="24"/>
        </w:rPr>
        <w:t xml:space="preserve"> </w:t>
      </w:r>
      <w:r w:rsidRPr="00314EDC">
        <w:rPr>
          <w:rFonts w:ascii="Times New Roman" w:hAnsi="Times New Roman"/>
          <w:sz w:val="24"/>
        </w:rPr>
        <w:t>the software of choice independent of the school’s network.</w:t>
      </w:r>
    </w:p>
    <w:p w:rsidR="0074201B" w:rsidRPr="0074201B" w:rsidRDefault="0074201B" w:rsidP="0074201B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place to save and back up your drawings and PDFs</w:t>
      </w:r>
    </w:p>
    <w:p w:rsidR="00917E7D" w:rsidRDefault="00917E7D" w:rsidP="00314E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74201B">
        <w:rPr>
          <w:rFonts w:ascii="Times New Roman" w:hAnsi="Times New Roman"/>
          <w:sz w:val="24"/>
        </w:rPr>
        <w:t>Machinery’s Handbook and a maximum of three additional published reference books</w:t>
      </w:r>
    </w:p>
    <w:p w:rsidR="00314EDC" w:rsidRPr="00917E7D" w:rsidRDefault="00314EDC" w:rsidP="00917E7D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 w:rsidRPr="00917E7D">
        <w:rPr>
          <w:rFonts w:ascii="Times New Roman" w:hAnsi="Times New Roman"/>
          <w:sz w:val="24"/>
        </w:rPr>
        <w:t>Legal PDF copies of textbooks may be allowed if resident to the</w:t>
      </w:r>
      <w:r w:rsidR="00917E7D">
        <w:rPr>
          <w:rFonts w:ascii="Times New Roman" w:hAnsi="Times New Roman"/>
          <w:sz w:val="24"/>
        </w:rPr>
        <w:t xml:space="preserve"> </w:t>
      </w:r>
      <w:r w:rsidRPr="00917E7D">
        <w:rPr>
          <w:rFonts w:ascii="Times New Roman" w:hAnsi="Times New Roman"/>
          <w:sz w:val="24"/>
        </w:rPr>
        <w:t>student’s computer hard drive and approved by the technical committee.</w:t>
      </w:r>
    </w:p>
    <w:p w:rsidR="0074201B" w:rsidRDefault="00314EDC" w:rsidP="00314E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314EDC">
        <w:rPr>
          <w:rFonts w:ascii="Times New Roman" w:hAnsi="Times New Roman"/>
          <w:sz w:val="24"/>
        </w:rPr>
        <w:t>Battery-operated calculator</w:t>
      </w:r>
    </w:p>
    <w:p w:rsidR="00314EDC" w:rsidRPr="00314EDC" w:rsidRDefault="0074201B" w:rsidP="0074201B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cannot be a </w:t>
      </w:r>
      <w:r w:rsidR="00917E7D">
        <w:rPr>
          <w:rFonts w:ascii="Times New Roman" w:hAnsi="Times New Roman"/>
          <w:sz w:val="24"/>
        </w:rPr>
        <w:t>cell phone</w:t>
      </w:r>
    </w:p>
    <w:p w:rsidR="0074201B" w:rsidRDefault="00314EDC" w:rsidP="00314E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314EDC">
        <w:rPr>
          <w:rFonts w:ascii="Times New Roman" w:hAnsi="Times New Roman"/>
          <w:sz w:val="24"/>
        </w:rPr>
        <w:t>Multi-receptacle power strip</w:t>
      </w:r>
      <w:r w:rsidR="00917E7D">
        <w:rPr>
          <w:rFonts w:ascii="Times New Roman" w:hAnsi="Times New Roman"/>
          <w:sz w:val="24"/>
        </w:rPr>
        <w:t xml:space="preserve"> </w:t>
      </w:r>
    </w:p>
    <w:p w:rsidR="00314EDC" w:rsidRPr="00314EDC" w:rsidRDefault="0074201B" w:rsidP="0074201B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more than 2 outlets are needed</w:t>
      </w:r>
    </w:p>
    <w:p w:rsidR="00917E7D" w:rsidRDefault="00917E7D" w:rsidP="00917E7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</w:t>
      </w:r>
      <w:r w:rsidR="00314EDC" w:rsidRPr="00314EDC">
        <w:rPr>
          <w:rFonts w:ascii="Times New Roman" w:hAnsi="Times New Roman"/>
          <w:sz w:val="24"/>
        </w:rPr>
        <w:t>competitors must create a one-page resume. See “Resume Requirement” for</w:t>
      </w:r>
      <w:r>
        <w:rPr>
          <w:rFonts w:ascii="Times New Roman" w:hAnsi="Times New Roman"/>
          <w:sz w:val="24"/>
        </w:rPr>
        <w:t xml:space="preserve"> </w:t>
      </w:r>
      <w:r w:rsidR="00314EDC" w:rsidRPr="00917E7D">
        <w:rPr>
          <w:rFonts w:ascii="Times New Roman" w:hAnsi="Times New Roman"/>
          <w:sz w:val="24"/>
        </w:rPr>
        <w:t>guidelines.</w:t>
      </w:r>
    </w:p>
    <w:p w:rsidR="009E4EBC" w:rsidRDefault="009E4EBC" w:rsidP="007306AA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0F2BB9" w:rsidRPr="009E4EBC" w:rsidRDefault="009E4EBC" w:rsidP="009E4EB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Please note </w:t>
      </w:r>
      <w:r w:rsidR="0074201B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 w:rsidR="0074201B">
        <w:rPr>
          <w:rFonts w:ascii="Times New Roman" w:hAnsi="Times New Roman"/>
          <w:b/>
          <w:sz w:val="24"/>
        </w:rPr>
        <w:t xml:space="preserve">The competitor </w:t>
      </w:r>
      <w:r w:rsidRPr="009E4EBC">
        <w:rPr>
          <w:rFonts w:ascii="Times New Roman" w:hAnsi="Times New Roman"/>
          <w:b/>
          <w:sz w:val="24"/>
        </w:rPr>
        <w:t xml:space="preserve">will be required to plot </w:t>
      </w:r>
      <w:r w:rsidR="0074201B">
        <w:rPr>
          <w:rFonts w:ascii="Times New Roman" w:hAnsi="Times New Roman"/>
          <w:b/>
          <w:sz w:val="24"/>
        </w:rPr>
        <w:t>their c</w:t>
      </w:r>
      <w:r w:rsidRPr="009E4EBC">
        <w:rPr>
          <w:rFonts w:ascii="Times New Roman" w:hAnsi="Times New Roman"/>
          <w:b/>
          <w:sz w:val="24"/>
        </w:rPr>
        <w:t xml:space="preserve">ompleted work to PDF files and save them on the provided flash drive. </w:t>
      </w:r>
      <w:r w:rsidR="000F2BB9">
        <w:rPr>
          <w:rFonts w:ascii="Times New Roman" w:hAnsi="Times New Roman"/>
          <w:b/>
          <w:sz w:val="24"/>
        </w:rPr>
        <w:t xml:space="preserve"> The judges will score </w:t>
      </w:r>
      <w:r w:rsidR="0074201B">
        <w:rPr>
          <w:rFonts w:ascii="Times New Roman" w:hAnsi="Times New Roman"/>
          <w:b/>
          <w:sz w:val="24"/>
        </w:rPr>
        <w:t xml:space="preserve">their </w:t>
      </w:r>
      <w:r w:rsidR="000F2BB9">
        <w:rPr>
          <w:rFonts w:ascii="Times New Roman" w:hAnsi="Times New Roman"/>
          <w:b/>
          <w:sz w:val="24"/>
        </w:rPr>
        <w:t>provided PDFs</w:t>
      </w:r>
      <w:r w:rsidR="0074201B">
        <w:rPr>
          <w:rFonts w:ascii="Times New Roman" w:hAnsi="Times New Roman"/>
          <w:b/>
          <w:sz w:val="24"/>
        </w:rPr>
        <w:t xml:space="preserve"> of the project.</w:t>
      </w:r>
    </w:p>
    <w:p w:rsidR="009E4EBC" w:rsidRDefault="0074201B" w:rsidP="009E4EBC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competitor will need to be able to </w:t>
      </w:r>
      <w:r w:rsidR="009E4EBC">
        <w:rPr>
          <w:rFonts w:ascii="Times New Roman" w:hAnsi="Times New Roman"/>
          <w:sz w:val="24"/>
        </w:rPr>
        <w:t>plot PDF’s to different sizes of paper.</w:t>
      </w:r>
    </w:p>
    <w:p w:rsidR="0074201B" w:rsidRDefault="0074201B" w:rsidP="0074201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competitor will need to be able to plot </w:t>
      </w:r>
      <w:r w:rsidR="009E4EBC" w:rsidRPr="00FD630B">
        <w:rPr>
          <w:rFonts w:ascii="Times New Roman" w:hAnsi="Times New Roman"/>
          <w:sz w:val="24"/>
        </w:rPr>
        <w:t>PDF’s to different scales.</w:t>
      </w:r>
    </w:p>
    <w:p w:rsidR="009E4EBC" w:rsidRPr="0074201B" w:rsidRDefault="0074201B" w:rsidP="0074201B">
      <w:pPr>
        <w:numPr>
          <w:ilvl w:val="1"/>
          <w:numId w:val="2"/>
        </w:numPr>
        <w:rPr>
          <w:rFonts w:ascii="Times New Roman" w:hAnsi="Times New Roman"/>
          <w:sz w:val="24"/>
        </w:rPr>
      </w:pPr>
      <w:r w:rsidRPr="0074201B">
        <w:rPr>
          <w:rFonts w:ascii="Times New Roman" w:hAnsi="Times New Roman"/>
          <w:sz w:val="24"/>
        </w:rPr>
        <w:t>The competitor w</w:t>
      </w:r>
      <w:r w:rsidR="009E4EBC" w:rsidRPr="0074201B">
        <w:rPr>
          <w:rFonts w:ascii="Times New Roman" w:hAnsi="Times New Roman"/>
          <w:sz w:val="24"/>
        </w:rPr>
        <w:t xml:space="preserve">ill be required to do this on </w:t>
      </w:r>
      <w:r w:rsidRPr="0074201B">
        <w:rPr>
          <w:rFonts w:ascii="Times New Roman" w:hAnsi="Times New Roman"/>
          <w:sz w:val="24"/>
        </w:rPr>
        <w:t xml:space="preserve">their </w:t>
      </w:r>
      <w:r w:rsidR="009E4EBC" w:rsidRPr="0074201B">
        <w:rPr>
          <w:rFonts w:ascii="Times New Roman" w:hAnsi="Times New Roman"/>
          <w:sz w:val="24"/>
        </w:rPr>
        <w:t xml:space="preserve">own without any help.  </w:t>
      </w:r>
    </w:p>
    <w:p w:rsidR="00B0721B" w:rsidRDefault="00B0721B" w:rsidP="001C3D93">
      <w:pPr>
        <w:rPr>
          <w:rFonts w:ascii="Times New Roman" w:hAnsi="Times New Roman"/>
          <w:b/>
          <w:sz w:val="16"/>
          <w:szCs w:val="16"/>
        </w:rPr>
      </w:pPr>
    </w:p>
    <w:p w:rsidR="0074201B" w:rsidRPr="00917E7D" w:rsidRDefault="0074201B" w:rsidP="0074201B">
      <w:pPr>
        <w:rPr>
          <w:rFonts w:ascii="Times New Roman" w:hAnsi="Times New Roman"/>
          <w:sz w:val="24"/>
        </w:rPr>
      </w:pPr>
      <w:r w:rsidRPr="00917E7D">
        <w:rPr>
          <w:rFonts w:ascii="Times New Roman" w:hAnsi="Times New Roman"/>
          <w:b/>
          <w:sz w:val="24"/>
        </w:rPr>
        <w:t>Note:</w:t>
      </w:r>
      <w:r w:rsidRPr="00917E7D">
        <w:rPr>
          <w:rFonts w:ascii="Times New Roman" w:hAnsi="Times New Roman"/>
          <w:sz w:val="24"/>
        </w:rPr>
        <w:t xml:space="preserve"> The setup configuration and the tear-down of all competitor-provided equipment will be the responsibility of the competitor.</w:t>
      </w:r>
    </w:p>
    <w:p w:rsidR="0074201B" w:rsidRPr="008723FE" w:rsidRDefault="0074201B" w:rsidP="001C3D93">
      <w:pPr>
        <w:rPr>
          <w:rFonts w:ascii="Times New Roman" w:hAnsi="Times New Roman"/>
          <w:b/>
          <w:sz w:val="16"/>
          <w:szCs w:val="16"/>
        </w:rPr>
      </w:pPr>
    </w:p>
    <w:p w:rsidR="001C3D93" w:rsidRPr="0031482E" w:rsidRDefault="001C3D93" w:rsidP="001C3D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Niekamp</w:t>
      </w:r>
    </w:p>
    <w:p w:rsidR="001C3D93" w:rsidRPr="0031482E" w:rsidRDefault="001C3D93" w:rsidP="001C3D93">
      <w:pPr>
        <w:jc w:val="center"/>
        <w:rPr>
          <w:rFonts w:ascii="Times New Roman" w:hAnsi="Times New Roman"/>
          <w:sz w:val="24"/>
          <w:szCs w:val="24"/>
        </w:rPr>
      </w:pPr>
      <w:r w:rsidRPr="0031482E">
        <w:rPr>
          <w:rFonts w:ascii="Times New Roman" w:hAnsi="Times New Roman"/>
          <w:sz w:val="24"/>
          <w:szCs w:val="24"/>
        </w:rPr>
        <w:t>D</w:t>
      </w:r>
      <w:r w:rsidR="00BD666E">
        <w:rPr>
          <w:rFonts w:ascii="Times New Roman" w:hAnsi="Times New Roman"/>
          <w:sz w:val="24"/>
          <w:szCs w:val="24"/>
        </w:rPr>
        <w:t xml:space="preserve">rafting and Design Engineering </w:t>
      </w:r>
      <w:r>
        <w:rPr>
          <w:rFonts w:ascii="Times New Roman" w:hAnsi="Times New Roman"/>
          <w:sz w:val="24"/>
          <w:szCs w:val="24"/>
        </w:rPr>
        <w:t>Technology Department</w:t>
      </w:r>
      <w:r w:rsidR="0041528F">
        <w:rPr>
          <w:rFonts w:ascii="Times New Roman" w:hAnsi="Times New Roman"/>
          <w:sz w:val="24"/>
          <w:szCs w:val="24"/>
        </w:rPr>
        <w:t xml:space="preserve"> </w:t>
      </w:r>
      <w:r w:rsidR="009E4EBC">
        <w:rPr>
          <w:rFonts w:ascii="Times New Roman" w:hAnsi="Times New Roman"/>
          <w:sz w:val="24"/>
          <w:szCs w:val="24"/>
        </w:rPr>
        <w:t>Chair/</w:t>
      </w:r>
      <w:r w:rsidR="0041528F">
        <w:rPr>
          <w:rFonts w:ascii="Times New Roman" w:hAnsi="Times New Roman"/>
          <w:sz w:val="24"/>
          <w:szCs w:val="24"/>
        </w:rPr>
        <w:t>Instructor</w:t>
      </w:r>
    </w:p>
    <w:p w:rsidR="001C3D93" w:rsidRPr="0031482E" w:rsidRDefault="001C3D93" w:rsidP="001C3D93">
      <w:pPr>
        <w:jc w:val="center"/>
        <w:rPr>
          <w:rFonts w:ascii="Times New Roman" w:hAnsi="Times New Roman"/>
          <w:sz w:val="24"/>
          <w:szCs w:val="24"/>
        </w:rPr>
      </w:pPr>
      <w:r w:rsidRPr="0031482E">
        <w:rPr>
          <w:rFonts w:ascii="Times New Roman" w:hAnsi="Times New Roman"/>
          <w:sz w:val="24"/>
          <w:szCs w:val="24"/>
        </w:rPr>
        <w:t>State Technical College</w:t>
      </w:r>
      <w:r w:rsidR="000713FE">
        <w:rPr>
          <w:rFonts w:ascii="Times New Roman" w:hAnsi="Times New Roman"/>
          <w:sz w:val="24"/>
          <w:szCs w:val="24"/>
        </w:rPr>
        <w:t xml:space="preserve"> of Missouri</w:t>
      </w:r>
    </w:p>
    <w:p w:rsidR="001C3D93" w:rsidRDefault="001C3D93" w:rsidP="001C3D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(573) 897-5112</w:t>
      </w:r>
    </w:p>
    <w:p w:rsidR="007306AA" w:rsidRPr="008723FE" w:rsidRDefault="000E0770" w:rsidP="001C366E">
      <w:pPr>
        <w:jc w:val="center"/>
        <w:rPr>
          <w:rFonts w:ascii="Times New Roman" w:hAnsi="Times New Roman"/>
          <w:b/>
          <w:sz w:val="16"/>
          <w:szCs w:val="16"/>
        </w:rPr>
      </w:pPr>
      <w:hyperlink r:id="rId5" w:history="1">
        <w:r w:rsidR="001C3D93">
          <w:rPr>
            <w:rStyle w:val="Hyperlink"/>
            <w:rFonts w:ascii="Times New Roman" w:eastAsiaTheme="majorEastAsia" w:hAnsi="Times New Roman"/>
            <w:sz w:val="24"/>
            <w:szCs w:val="24"/>
          </w:rPr>
          <w:t>ken.niekamp@</w:t>
        </w:r>
        <w:r w:rsidR="000713FE">
          <w:rPr>
            <w:rStyle w:val="Hyperlink"/>
            <w:rFonts w:ascii="Times New Roman" w:eastAsiaTheme="majorEastAsia" w:hAnsi="Times New Roman"/>
            <w:sz w:val="24"/>
            <w:szCs w:val="24"/>
          </w:rPr>
          <w:t>statetechmo.</w:t>
        </w:r>
        <w:r w:rsidR="001C3D93">
          <w:rPr>
            <w:rStyle w:val="Hyperlink"/>
            <w:rFonts w:ascii="Times New Roman" w:eastAsiaTheme="majorEastAsia" w:hAnsi="Times New Roman"/>
            <w:sz w:val="24"/>
            <w:szCs w:val="24"/>
          </w:rPr>
          <w:t>edu</w:t>
        </w:r>
      </w:hyperlink>
      <w:bookmarkStart w:id="0" w:name="_GoBack"/>
      <w:bookmarkEnd w:id="0"/>
    </w:p>
    <w:sectPr w:rsidR="007306AA" w:rsidRPr="008723FE" w:rsidSect="00E3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D76"/>
    <w:multiLevelType w:val="hybridMultilevel"/>
    <w:tmpl w:val="DBA2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1627"/>
    <w:multiLevelType w:val="hybridMultilevel"/>
    <w:tmpl w:val="786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C90"/>
    <w:multiLevelType w:val="hybridMultilevel"/>
    <w:tmpl w:val="55F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91445"/>
    <w:multiLevelType w:val="hybridMultilevel"/>
    <w:tmpl w:val="8046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B729D"/>
    <w:multiLevelType w:val="hybridMultilevel"/>
    <w:tmpl w:val="74A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4E6"/>
    <w:multiLevelType w:val="hybridMultilevel"/>
    <w:tmpl w:val="C3227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21B86"/>
    <w:multiLevelType w:val="hybridMultilevel"/>
    <w:tmpl w:val="18BA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E678F"/>
    <w:multiLevelType w:val="hybridMultilevel"/>
    <w:tmpl w:val="277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179C9"/>
    <w:multiLevelType w:val="hybridMultilevel"/>
    <w:tmpl w:val="F308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7F"/>
    <w:rsid w:val="000713FE"/>
    <w:rsid w:val="000E0770"/>
    <w:rsid w:val="000F2BB9"/>
    <w:rsid w:val="001C366E"/>
    <w:rsid w:val="001C3D93"/>
    <w:rsid w:val="001F39FD"/>
    <w:rsid w:val="00211FD9"/>
    <w:rsid w:val="002A2434"/>
    <w:rsid w:val="00314EDC"/>
    <w:rsid w:val="0035596D"/>
    <w:rsid w:val="00404553"/>
    <w:rsid w:val="0041528F"/>
    <w:rsid w:val="00416B07"/>
    <w:rsid w:val="004A3C23"/>
    <w:rsid w:val="00545789"/>
    <w:rsid w:val="006A6DC7"/>
    <w:rsid w:val="00702681"/>
    <w:rsid w:val="007306AA"/>
    <w:rsid w:val="0073307F"/>
    <w:rsid w:val="0074201B"/>
    <w:rsid w:val="00777E09"/>
    <w:rsid w:val="008723FE"/>
    <w:rsid w:val="00891AD1"/>
    <w:rsid w:val="008A7322"/>
    <w:rsid w:val="00917E7D"/>
    <w:rsid w:val="009356F8"/>
    <w:rsid w:val="0096616C"/>
    <w:rsid w:val="009E4EBC"/>
    <w:rsid w:val="00B0721B"/>
    <w:rsid w:val="00B65700"/>
    <w:rsid w:val="00BB2E57"/>
    <w:rsid w:val="00BD666E"/>
    <w:rsid w:val="00C94394"/>
    <w:rsid w:val="00CD6B52"/>
    <w:rsid w:val="00D22331"/>
    <w:rsid w:val="00D61BF4"/>
    <w:rsid w:val="00E30D82"/>
    <w:rsid w:val="00EA5900"/>
    <w:rsid w:val="00EC665E"/>
    <w:rsid w:val="00F14E90"/>
    <w:rsid w:val="00F1727B"/>
    <w:rsid w:val="00F34091"/>
    <w:rsid w:val="00F447C9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45A8"/>
  <w15:docId w15:val="{AC66289A-5E54-41D7-9754-8B0ECDF0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07F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33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7F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307F"/>
    <w:pPr>
      <w:ind w:left="720"/>
      <w:contextualSpacing/>
    </w:pPr>
  </w:style>
  <w:style w:type="paragraph" w:styleId="NoSpacing">
    <w:name w:val="No Spacing"/>
    <w:uiPriority w:val="1"/>
    <w:qFormat/>
    <w:rsid w:val="0073307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C3D9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9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ylene.harms@lin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 State Technical College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ken.niekamp</dc:creator>
  <cp:keywords/>
  <cp:lastModifiedBy>Ken Niekamp</cp:lastModifiedBy>
  <cp:revision>2</cp:revision>
  <cp:lastPrinted>2023-03-03T16:14:00Z</cp:lastPrinted>
  <dcterms:created xsi:type="dcterms:W3CDTF">2024-02-22T22:42:00Z</dcterms:created>
  <dcterms:modified xsi:type="dcterms:W3CDTF">2024-02-22T22:42:00Z</dcterms:modified>
</cp:coreProperties>
</file>